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7" w:rsidRPr="006A2C33" w:rsidRDefault="00BD7D67" w:rsidP="00BD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C33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6A2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2C33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</w:t>
      </w:r>
    </w:p>
    <w:p w:rsidR="00BD7D67" w:rsidRPr="006A2C33" w:rsidRDefault="00BD7D67" w:rsidP="00BD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3">
        <w:rPr>
          <w:rFonts w:ascii="Times New Roman" w:hAnsi="Times New Roman" w:cs="Times New Roman"/>
          <w:sz w:val="24"/>
          <w:szCs w:val="24"/>
        </w:rPr>
        <w:t xml:space="preserve">на заседании педсовета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2C33">
        <w:rPr>
          <w:rFonts w:ascii="Times New Roman" w:hAnsi="Times New Roman" w:cs="Times New Roman"/>
          <w:sz w:val="24"/>
          <w:szCs w:val="24"/>
        </w:rPr>
        <w:t xml:space="preserve"> Заведующая                                                                                                                                 </w:t>
      </w:r>
    </w:p>
    <w:p w:rsidR="00BD7D67" w:rsidRPr="006A2C33" w:rsidRDefault="00BD7D67" w:rsidP="00BD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3">
        <w:rPr>
          <w:rFonts w:ascii="Times New Roman" w:hAnsi="Times New Roman" w:cs="Times New Roman"/>
          <w:sz w:val="24"/>
          <w:szCs w:val="24"/>
        </w:rPr>
        <w:t xml:space="preserve">от «___» _________ 200_г.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2C33">
        <w:rPr>
          <w:rFonts w:ascii="Times New Roman" w:hAnsi="Times New Roman" w:cs="Times New Roman"/>
          <w:sz w:val="24"/>
          <w:szCs w:val="24"/>
        </w:rPr>
        <w:t xml:space="preserve">МБДОУ – Д/с  «Одуванчик»  с. </w:t>
      </w:r>
      <w:proofErr w:type="spellStart"/>
      <w:r w:rsidRPr="006A2C33">
        <w:rPr>
          <w:rFonts w:ascii="Times New Roman" w:hAnsi="Times New Roman" w:cs="Times New Roman"/>
          <w:sz w:val="24"/>
          <w:szCs w:val="24"/>
        </w:rPr>
        <w:t>Асыма</w:t>
      </w:r>
      <w:proofErr w:type="spellEnd"/>
      <w:r w:rsidRPr="006A2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BD7D67" w:rsidRPr="006A2C33" w:rsidRDefault="00BD7D67" w:rsidP="00BD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33">
        <w:rPr>
          <w:rFonts w:ascii="Times New Roman" w:hAnsi="Times New Roman" w:cs="Times New Roman"/>
          <w:sz w:val="24"/>
          <w:szCs w:val="24"/>
        </w:rPr>
        <w:t>Протокол № _____</w:t>
      </w:r>
      <w:r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6A2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2C33">
        <w:rPr>
          <w:rFonts w:ascii="Times New Roman" w:hAnsi="Times New Roman" w:cs="Times New Roman"/>
          <w:sz w:val="24"/>
          <w:szCs w:val="24"/>
        </w:rPr>
        <w:t xml:space="preserve"> ___________/</w:t>
      </w:r>
      <w:proofErr w:type="spellStart"/>
      <w:r w:rsidRPr="006A2C33">
        <w:rPr>
          <w:rFonts w:ascii="Times New Roman" w:hAnsi="Times New Roman" w:cs="Times New Roman"/>
          <w:sz w:val="24"/>
          <w:szCs w:val="24"/>
        </w:rPr>
        <w:t>Мухоплева</w:t>
      </w:r>
      <w:proofErr w:type="spellEnd"/>
      <w:r w:rsidRPr="006A2C33">
        <w:rPr>
          <w:rFonts w:ascii="Times New Roman" w:hAnsi="Times New Roman" w:cs="Times New Roman"/>
          <w:sz w:val="24"/>
          <w:szCs w:val="24"/>
        </w:rPr>
        <w:t xml:space="preserve"> М.И    </w:t>
      </w:r>
    </w:p>
    <w:p w:rsidR="00BD7D67" w:rsidRPr="006A2C33" w:rsidRDefault="00BD7D67" w:rsidP="00BD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2C33">
        <w:rPr>
          <w:rFonts w:ascii="Times New Roman" w:hAnsi="Times New Roman" w:cs="Times New Roman"/>
          <w:sz w:val="24"/>
          <w:szCs w:val="24"/>
        </w:rPr>
        <w:t>от «___»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A2C33">
        <w:rPr>
          <w:rFonts w:ascii="Times New Roman" w:hAnsi="Times New Roman" w:cs="Times New Roman"/>
          <w:sz w:val="24"/>
          <w:szCs w:val="24"/>
        </w:rPr>
        <w:t>200_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C3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7D67" w:rsidRPr="006A2C33" w:rsidRDefault="00BD7D67" w:rsidP="00BD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2C33">
        <w:rPr>
          <w:rFonts w:ascii="Times New Roman" w:hAnsi="Times New Roman" w:cs="Times New Roman"/>
          <w:sz w:val="24"/>
          <w:szCs w:val="24"/>
        </w:rPr>
        <w:t xml:space="preserve"> Приказ № 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D7D67" w:rsidRDefault="00BD7D67" w:rsidP="00BD7D67">
      <w:pPr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E053E" w:rsidRDefault="003E053E" w:rsidP="003E0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УМК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4645"/>
        <w:gridCol w:w="5812"/>
        <w:gridCol w:w="4678"/>
      </w:tblGrid>
      <w:tr w:rsidR="003E053E" w:rsidTr="003E05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3E" w:rsidRDefault="003E053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Направления развития и цели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Программное обеспечение, парциальные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Учебно-методические комплексы</w:t>
            </w:r>
          </w:p>
        </w:tc>
      </w:tr>
      <w:tr w:rsidR="003E053E" w:rsidTr="003E05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охрана жизни и укрепление здоровья детей;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-формирование двигательных умений и навыков;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-развитие психофизических качеств (быстрота, сила, гибкость, выносливость),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-овладение физическими упражнениями и подвижными играми;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-воспитание жизнерадостной, жизнестойкой, целеустремленной, волевой, творческой личности</w:t>
            </w:r>
          </w:p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Программа воспитания и обучения в детском саду</w:t>
            </w:r>
            <w:r>
              <w:rPr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>
              <w:rPr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В.В.Гербовой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4-е изд., </w:t>
            </w:r>
            <w:proofErr w:type="spellStart"/>
            <w:r>
              <w:rPr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sz w:val="24"/>
                <w:szCs w:val="24"/>
                <w:lang w:eastAsia="ru-RU"/>
              </w:rPr>
              <w:t>. и доп. -  М.: Мозаика – Синтез, 2006г.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Методические рекомендации к «</w:t>
            </w:r>
            <w:r>
              <w:rPr>
                <w:b/>
                <w:sz w:val="24"/>
                <w:szCs w:val="24"/>
                <w:lang w:eastAsia="ru-RU"/>
              </w:rPr>
              <w:t xml:space="preserve">Программе воспитания и обучения в детском саду» </w:t>
            </w:r>
            <w:r>
              <w:rPr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>
              <w:rPr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В.В.Гербовой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4-е изд., </w:t>
            </w:r>
            <w:proofErr w:type="spellStart"/>
            <w:r>
              <w:rPr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sz w:val="24"/>
                <w:szCs w:val="24"/>
                <w:lang w:eastAsia="ru-RU"/>
              </w:rPr>
              <w:t>. и доп. -  М.: Мозаика – Синтез, 2006г.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«Школа здорового человека»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Г.И.Кулик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Н.Н.Сергиенко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b/>
                <w:sz w:val="24"/>
                <w:szCs w:val="24"/>
                <w:lang w:eastAsia="ru-RU"/>
              </w:rPr>
              <w:t>Комплекс нормативов 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Кэнчээри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для ДОУ, рекомендованный Министерством Р</w:t>
            </w:r>
            <w:proofErr w:type="gramStart"/>
            <w:r>
              <w:rPr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sz w:val="24"/>
                <w:szCs w:val="24"/>
                <w:lang w:eastAsia="ru-RU"/>
              </w:rPr>
              <w:t>Я) Управлением Физического воспитания и спорта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-Физкультурные занятия с детьми 4-5 </w:t>
            </w:r>
            <w:proofErr w:type="spellStart"/>
            <w:r>
              <w:rPr>
                <w:sz w:val="24"/>
                <w:szCs w:val="24"/>
                <w:lang w:eastAsia="ru-RU"/>
              </w:rPr>
              <w:t>лет</w:t>
            </w:r>
            <w:proofErr w:type="gramStart"/>
            <w:r>
              <w:rPr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sz w:val="24"/>
                <w:szCs w:val="24"/>
                <w:lang w:eastAsia="ru-RU"/>
              </w:rPr>
              <w:t>.И.Пензулаева</w:t>
            </w:r>
            <w:proofErr w:type="spellEnd"/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-Общеразвивающие упражнения а д/</w:t>
            </w: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sz w:val="24"/>
                <w:szCs w:val="24"/>
                <w:lang w:eastAsia="ru-RU"/>
              </w:rPr>
              <w:t>.П.Буцинская,В.И.Васюкова</w:t>
            </w:r>
            <w:proofErr w:type="spellEnd"/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-Методика физического воспитания в дошкольных </w:t>
            </w:r>
            <w:proofErr w:type="spellStart"/>
            <w:r>
              <w:rPr>
                <w:sz w:val="24"/>
                <w:szCs w:val="24"/>
                <w:lang w:eastAsia="ru-RU"/>
              </w:rPr>
              <w:t>учреждениях</w:t>
            </w:r>
            <w:proofErr w:type="gramStart"/>
            <w:r>
              <w:rPr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sz w:val="24"/>
                <w:szCs w:val="24"/>
                <w:lang w:eastAsia="ru-RU"/>
              </w:rPr>
              <w:t>.В.Хухлаева</w:t>
            </w:r>
            <w:proofErr w:type="spellEnd"/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-Физкультурные занятия и спортивные игры в д/</w:t>
            </w: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sz w:val="24"/>
                <w:szCs w:val="24"/>
                <w:lang w:eastAsia="ru-RU"/>
              </w:rPr>
              <w:t>.И.Фомина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пособие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-Физкультурные занятия с детьми 5-6 </w:t>
            </w:r>
            <w:proofErr w:type="spellStart"/>
            <w:r>
              <w:rPr>
                <w:sz w:val="24"/>
                <w:szCs w:val="24"/>
                <w:lang w:eastAsia="ru-RU"/>
              </w:rPr>
              <w:t>лет</w:t>
            </w:r>
            <w:proofErr w:type="gramStart"/>
            <w:r>
              <w:rPr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sz w:val="24"/>
                <w:szCs w:val="24"/>
                <w:lang w:eastAsia="ru-RU"/>
              </w:rPr>
              <w:t>.И.Пензулаева</w:t>
            </w:r>
            <w:proofErr w:type="spellEnd"/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-Физкультурные занятия на воздухе с детьми дошкольного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возраста</w:t>
            </w:r>
            <w:proofErr w:type="gramStart"/>
            <w:r>
              <w:rPr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sz w:val="24"/>
                <w:szCs w:val="24"/>
                <w:lang w:eastAsia="ru-RU"/>
              </w:rPr>
              <w:t>.Г.Фролов,Г.П.Юрко</w:t>
            </w:r>
            <w:proofErr w:type="spellEnd"/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-Здоровый ребенок, методическое пособие, </w:t>
            </w:r>
            <w:proofErr w:type="spellStart"/>
            <w:r>
              <w:rPr>
                <w:sz w:val="24"/>
                <w:szCs w:val="24"/>
                <w:lang w:eastAsia="ru-RU"/>
              </w:rPr>
              <w:t>М.Д.Маханева</w:t>
            </w:r>
            <w:proofErr w:type="spellEnd"/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-Физкультурный калейдоскоп для дошкольников </w:t>
            </w:r>
            <w:proofErr w:type="spellStart"/>
            <w:r>
              <w:rPr>
                <w:sz w:val="24"/>
                <w:szCs w:val="24"/>
                <w:lang w:eastAsia="ru-RU"/>
              </w:rPr>
              <w:t>Н.С.Голицина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Е.Е.Бухарова</w:t>
            </w:r>
            <w:proofErr w:type="spellEnd"/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-Волшебный мир здоровья пособие </w:t>
            </w:r>
            <w:proofErr w:type="spellStart"/>
            <w:r>
              <w:rPr>
                <w:sz w:val="24"/>
                <w:szCs w:val="24"/>
                <w:lang w:eastAsia="ru-RU"/>
              </w:rPr>
              <w:t>А.Х.Сундукова</w:t>
            </w:r>
            <w:proofErr w:type="spellEnd"/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-150 эстафет для детей дошкольного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возраста </w:t>
            </w:r>
            <w:proofErr w:type="spellStart"/>
            <w:r>
              <w:rPr>
                <w:sz w:val="24"/>
                <w:szCs w:val="24"/>
                <w:lang w:eastAsia="ru-RU"/>
              </w:rPr>
              <w:t>Е.Ф.Желобкович</w:t>
            </w:r>
            <w:proofErr w:type="spellEnd"/>
          </w:p>
        </w:tc>
      </w:tr>
      <w:tr w:rsidR="003E053E" w:rsidTr="003E05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 Социально – личностное развитие: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формирование у ребенка целостной картины окружающего мира;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-развитие интереса к предметам и явлениям окружающей действительности (мир людей, животных, растений), местам обитания человека, животных, растени</w:t>
            </w:r>
            <w:proofErr w:type="gramStart"/>
            <w:r>
              <w:rPr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sz w:val="24"/>
                <w:szCs w:val="24"/>
                <w:lang w:eastAsia="ru-RU"/>
              </w:rPr>
              <w:t>земля, воздух, вода);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-ознакомление с предметами быта, необходимыми человеку, их функциями и назначением (одежда, обувь, посуда, мебель и др.)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-формирование первоначальных представлений о себе, о ближайшем социальном окружении («Я и взрослый», «Я в семье», «Я в детском саду», «Я на улице»), о простейших родственных отношениях (мама, папа, бабушка, дедушка, брат, сестра и т. д.)</w:t>
            </w:r>
            <w:proofErr w:type="gramEnd"/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-формирование первоначальных представлений о макросоциальной среде (двор, магазин, аптека, поликлиника, школа, транспорт), о деятельности людей, явлениях общественной жизни;</w:t>
            </w:r>
            <w:proofErr w:type="gramEnd"/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-ознакомление с трудом взрослых, формирование представлений об общественной значимости труда и воспитание уважения к людям труда, а также бережного отношения к его результатам;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-организация трудовой деятельности детей, в процессе которой формируются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трудовые навыки, навыки организации работы, а также положительные взаимоотношения ребенка </w:t>
            </w:r>
            <w:proofErr w:type="gramStart"/>
            <w:r>
              <w:rPr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Программа воспитания и обучения в детском саду</w:t>
            </w:r>
            <w:r>
              <w:rPr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>
              <w:rPr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В.В.Гербовой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4-е изд., </w:t>
            </w:r>
            <w:proofErr w:type="spellStart"/>
            <w:r>
              <w:rPr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sz w:val="24"/>
                <w:szCs w:val="24"/>
                <w:lang w:eastAsia="ru-RU"/>
              </w:rPr>
              <w:t>. и доп. -  М.: Мозаика – Синтез, 2006г.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Методические рекомендации к «</w:t>
            </w:r>
            <w:r>
              <w:rPr>
                <w:b/>
                <w:sz w:val="24"/>
                <w:szCs w:val="24"/>
                <w:lang w:eastAsia="ru-RU"/>
              </w:rPr>
              <w:t xml:space="preserve">Программе воспитания и обучения в детском саду» </w:t>
            </w:r>
            <w:r>
              <w:rPr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>
              <w:rPr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В.В.Гербовой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4-е изд., </w:t>
            </w:r>
            <w:proofErr w:type="spellStart"/>
            <w:r>
              <w:rPr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sz w:val="24"/>
                <w:szCs w:val="24"/>
                <w:lang w:eastAsia="ru-RU"/>
              </w:rPr>
              <w:t>. и доп. -  М.: Мозаика – Синтез, 2006г.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«Школа здорового человека»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Г.И.Кулик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Н.Н.Сергиенко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-«</w:t>
            </w:r>
            <w:r>
              <w:rPr>
                <w:sz w:val="24"/>
                <w:szCs w:val="24"/>
                <w:lang w:eastAsia="ru-RU"/>
              </w:rPr>
              <w:t xml:space="preserve">Занятия по конструированию из строительного материала в ст. гр.» </w:t>
            </w:r>
            <w:proofErr w:type="spellStart"/>
            <w:r>
              <w:rPr>
                <w:sz w:val="24"/>
                <w:szCs w:val="24"/>
                <w:lang w:eastAsia="ru-RU"/>
              </w:rPr>
              <w:t>методич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пособие,Л.В.Куцакова</w:t>
            </w:r>
            <w:proofErr w:type="gramStart"/>
            <w:r>
              <w:rPr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sz w:val="24"/>
                <w:szCs w:val="24"/>
                <w:lang w:eastAsia="ru-RU"/>
              </w:rPr>
              <w:t>зд</w:t>
            </w:r>
            <w:proofErr w:type="spellEnd"/>
            <w:r>
              <w:rPr>
                <w:sz w:val="24"/>
                <w:szCs w:val="24"/>
                <w:lang w:eastAsia="ru-RU"/>
              </w:rPr>
              <w:t>-во Мозаика –Синтез,Москва,2008г.</w:t>
            </w:r>
          </w:p>
        </w:tc>
      </w:tr>
      <w:tr w:rsidR="003E053E" w:rsidTr="003E05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Познавательно-речевое развитие: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совершенствовать речь детей как средство общения;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совершенствовать умения детей использовать разные части речи в точном соответствии с их значением и целью высказывания;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-формировать умения различать на слух и 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произношении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все звуки родного языка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-упражнять в согласовании слов в предложении;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-совершенствовать диалогическую и монологическую формы речи;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-формирование культуры речевого общения;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-формирование основ интеллектуальной культуры личности и тех качеств, которые необходимы ребенку для успешного вхождения в «большую школьную жизнь»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-овладения навыками учебной деятельности;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-развития любознательности, самостоятельности, произвольности, инициативности, </w:t>
            </w:r>
            <w:proofErr w:type="spellStart"/>
            <w:r>
              <w:rPr>
                <w:sz w:val="24"/>
                <w:szCs w:val="24"/>
                <w:lang w:eastAsia="ru-RU"/>
              </w:rPr>
              <w:t>коммуникативности</w:t>
            </w:r>
            <w:proofErr w:type="spellEnd"/>
            <w:r>
              <w:rPr>
                <w:sz w:val="24"/>
                <w:szCs w:val="24"/>
                <w:lang w:eastAsia="ru-RU"/>
              </w:rPr>
              <w:t>, творческого самовыражения;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-развитие психических процессов: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-слухового и зрительно-пространственного восприятия, внимания, речи, памяти, воображения, зрительно-</w:t>
            </w:r>
            <w:r>
              <w:rPr>
                <w:sz w:val="24"/>
                <w:szCs w:val="24"/>
                <w:lang w:eastAsia="ru-RU"/>
              </w:rPr>
              <w:lastRenderedPageBreak/>
              <w:t>моторных координаций.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Программа воспитания и обучения в детском саду</w:t>
            </w:r>
            <w:r>
              <w:rPr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>
              <w:rPr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В.В.Гербовой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4-е изд., </w:t>
            </w:r>
            <w:proofErr w:type="spellStart"/>
            <w:r>
              <w:rPr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sz w:val="24"/>
                <w:szCs w:val="24"/>
                <w:lang w:eastAsia="ru-RU"/>
              </w:rPr>
              <w:t>. и доп. -  М.: Мозаика – Синтез, 2006г.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Методические рекомендации к «</w:t>
            </w:r>
            <w:r>
              <w:rPr>
                <w:b/>
                <w:sz w:val="24"/>
                <w:szCs w:val="24"/>
                <w:lang w:eastAsia="ru-RU"/>
              </w:rPr>
              <w:t xml:space="preserve">Программе воспитания и обучения в детском саду» </w:t>
            </w:r>
            <w:r>
              <w:rPr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>
              <w:rPr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В.В.Гербовой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4-е изд., </w:t>
            </w:r>
            <w:proofErr w:type="spellStart"/>
            <w:r>
              <w:rPr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sz w:val="24"/>
                <w:szCs w:val="24"/>
                <w:lang w:eastAsia="ru-RU"/>
              </w:rPr>
              <w:t>. и доп. -  М.: Мозаика – Синтез, 2006г.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В.В.</w:t>
            </w:r>
            <w:r>
              <w:rPr>
                <w:sz w:val="24"/>
                <w:szCs w:val="24"/>
                <w:lang w:eastAsia="ru-RU"/>
              </w:rPr>
              <w:t>Занятия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развитию речи во второй младшей группе</w:t>
            </w:r>
          </w:p>
          <w:p w:rsidR="003E053E" w:rsidRDefault="003E053E">
            <w:pPr>
              <w:spacing w:after="120" w:line="480" w:lineRule="auto"/>
              <w:ind w:left="28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В.В.</w:t>
            </w:r>
            <w:r>
              <w:rPr>
                <w:sz w:val="24"/>
                <w:szCs w:val="24"/>
                <w:lang w:eastAsia="ru-RU"/>
              </w:rPr>
              <w:t xml:space="preserve"> Развитие речи в детском саду.</w:t>
            </w:r>
          </w:p>
          <w:p w:rsidR="003E053E" w:rsidRDefault="003E053E">
            <w:pPr>
              <w:spacing w:after="120" w:line="480" w:lineRule="auto"/>
              <w:ind w:left="2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«Русский язык» в старших группах национальных д/</w:t>
            </w: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пособию А.П. </w:t>
            </w:r>
            <w:proofErr w:type="spellStart"/>
            <w:r>
              <w:rPr>
                <w:sz w:val="24"/>
                <w:szCs w:val="24"/>
                <w:lang w:eastAsia="ru-RU"/>
              </w:rPr>
              <w:t>Величук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Е.А. Бажановой </w:t>
            </w:r>
          </w:p>
          <w:p w:rsidR="003E053E" w:rsidRDefault="003E053E">
            <w:pPr>
              <w:spacing w:after="120" w:line="480" w:lineRule="auto"/>
              <w:ind w:left="283"/>
              <w:rPr>
                <w:sz w:val="24"/>
                <w:szCs w:val="24"/>
                <w:lang w:eastAsia="ru-RU"/>
              </w:rPr>
            </w:pPr>
          </w:p>
          <w:p w:rsidR="003E053E" w:rsidRDefault="003E053E">
            <w:pPr>
              <w:spacing w:after="120" w:line="480" w:lineRule="auto"/>
              <w:ind w:left="2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Грамота по методике </w:t>
            </w:r>
            <w:proofErr w:type="spellStart"/>
            <w:r>
              <w:rPr>
                <w:sz w:val="24"/>
                <w:szCs w:val="24"/>
                <w:lang w:eastAsia="ru-RU"/>
              </w:rPr>
              <w:t>И.И.Каратаева</w:t>
            </w:r>
            <w:proofErr w:type="spellEnd"/>
          </w:p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-«</w:t>
            </w:r>
            <w:r>
              <w:rPr>
                <w:sz w:val="24"/>
                <w:szCs w:val="24"/>
                <w:lang w:eastAsia="ru-RU"/>
              </w:rPr>
              <w:t xml:space="preserve">Математика в д/с ст. гр.» </w:t>
            </w:r>
            <w:proofErr w:type="spellStart"/>
            <w:r>
              <w:rPr>
                <w:sz w:val="24"/>
                <w:szCs w:val="24"/>
                <w:lang w:eastAsia="ru-RU"/>
              </w:rPr>
              <w:t>Л.В.Минкевич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пособие</w:t>
            </w:r>
            <w:proofErr w:type="gramStart"/>
            <w:r>
              <w:rPr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sz w:val="24"/>
                <w:szCs w:val="24"/>
                <w:lang w:eastAsia="ru-RU"/>
              </w:rPr>
              <w:t>.,</w:t>
            </w:r>
            <w:proofErr w:type="spellStart"/>
            <w:r>
              <w:rPr>
                <w:sz w:val="24"/>
                <w:szCs w:val="24"/>
                <w:lang w:eastAsia="ru-RU"/>
              </w:rPr>
              <w:t>изд</w:t>
            </w:r>
            <w:proofErr w:type="spellEnd"/>
            <w:r>
              <w:rPr>
                <w:sz w:val="24"/>
                <w:szCs w:val="24"/>
                <w:lang w:eastAsia="ru-RU"/>
              </w:rPr>
              <w:t>-во «Скрипторий2003» 2010г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-«Математика в д/с.,</w:t>
            </w:r>
            <w:proofErr w:type="spellStart"/>
            <w:r>
              <w:rPr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sz w:val="24"/>
                <w:szCs w:val="24"/>
                <w:lang w:eastAsia="ru-RU"/>
              </w:rPr>
              <w:t>. к школе гр.» .</w:t>
            </w:r>
            <w:proofErr w:type="spellStart"/>
            <w:r>
              <w:rPr>
                <w:sz w:val="24"/>
                <w:szCs w:val="24"/>
                <w:lang w:eastAsia="ru-RU"/>
              </w:rPr>
              <w:t>В.Минкевич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пособие</w:t>
            </w:r>
            <w:proofErr w:type="gramStart"/>
            <w:r>
              <w:rPr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sz w:val="24"/>
                <w:szCs w:val="24"/>
                <w:lang w:eastAsia="ru-RU"/>
              </w:rPr>
              <w:t>.,</w:t>
            </w:r>
            <w:proofErr w:type="spellStart"/>
            <w:r>
              <w:rPr>
                <w:sz w:val="24"/>
                <w:szCs w:val="24"/>
                <w:lang w:eastAsia="ru-RU"/>
              </w:rPr>
              <w:t>изд</w:t>
            </w:r>
            <w:proofErr w:type="spellEnd"/>
            <w:r>
              <w:rPr>
                <w:sz w:val="24"/>
                <w:szCs w:val="24"/>
                <w:lang w:eastAsia="ru-RU"/>
              </w:rPr>
              <w:t>-во «Скрипторий2003» 2010г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-«Математика в д/с» </w:t>
            </w:r>
            <w:proofErr w:type="spellStart"/>
            <w:r>
              <w:rPr>
                <w:sz w:val="24"/>
                <w:szCs w:val="24"/>
                <w:lang w:eastAsia="ru-RU"/>
              </w:rPr>
              <w:t>В.П.Новикова</w:t>
            </w:r>
            <w:proofErr w:type="gramStart"/>
            <w:r>
              <w:rPr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sz w:val="24"/>
                <w:szCs w:val="24"/>
                <w:lang w:eastAsia="ru-RU"/>
              </w:rPr>
              <w:t>ч-мет.пособие.Москва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«Мозаика-Синтез»2009г.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-«Обучение связной русской речи в як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/с» Гоголева </w:t>
            </w:r>
            <w:proofErr w:type="spellStart"/>
            <w:r>
              <w:rPr>
                <w:sz w:val="24"/>
                <w:szCs w:val="24"/>
                <w:lang w:eastAsia="ru-RU"/>
              </w:rPr>
              <w:t>С.В.,Егорова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Е.И.,Якутск,1992.Пособие для воспитателей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-Пособие по русскому языку для воспитателей </w:t>
            </w:r>
            <w:proofErr w:type="spellStart"/>
            <w:r>
              <w:rPr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sz w:val="24"/>
                <w:szCs w:val="24"/>
                <w:lang w:eastAsia="ru-RU"/>
              </w:rPr>
              <w:t>. групп якутских д/</w:t>
            </w: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sz w:val="24"/>
                <w:szCs w:val="24"/>
                <w:lang w:eastAsia="ru-RU"/>
              </w:rPr>
              <w:t>.П.Егорова,Якутское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книжное изд-во,1986г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-Конспекты комплексных занятий по развитию </w:t>
            </w:r>
            <w:proofErr w:type="spellStart"/>
            <w:r>
              <w:rPr>
                <w:sz w:val="24"/>
                <w:szCs w:val="24"/>
                <w:lang w:eastAsia="ru-RU"/>
              </w:rPr>
              <w:t>речи</w:t>
            </w:r>
            <w:proofErr w:type="gramStart"/>
            <w:r>
              <w:rPr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sz w:val="24"/>
                <w:szCs w:val="24"/>
                <w:lang w:eastAsia="ru-RU"/>
              </w:rPr>
              <w:t>одг.группа.Учебное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пособие Затулина Г.Я.М.,2007г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053E" w:rsidTr="003E053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Художественн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эстетическое развитие: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развитие у ребенка любви к </w:t>
            </w:r>
            <w:proofErr w:type="gramStart"/>
            <w:r>
              <w:rPr>
                <w:sz w:val="24"/>
                <w:szCs w:val="24"/>
                <w:lang w:eastAsia="ru-RU"/>
              </w:rPr>
              <w:t>прекрасному</w:t>
            </w:r>
            <w:proofErr w:type="gramEnd"/>
            <w:r>
              <w:rPr>
                <w:sz w:val="24"/>
                <w:szCs w:val="24"/>
                <w:lang w:eastAsia="ru-RU"/>
              </w:rPr>
              <w:t>;</w:t>
            </w:r>
          </w:p>
          <w:p w:rsidR="003E053E" w:rsidRDefault="003E053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обогащение его духовного мира;</w:t>
            </w:r>
          </w:p>
          <w:p w:rsidR="003E053E" w:rsidRDefault="003E053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  развитие восприятия, образных представлений, воображения;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-эстетических чувств, эстетического отношения к окружающей действительности;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-приобщение к искусству как неотъемлемой части духовной и материальной культуры, эстетического средства формирования и развития личности ребенка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3E053E" w:rsidRDefault="003E053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Программа воспитания и обучения в детском саду</w:t>
            </w:r>
            <w:r>
              <w:rPr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>
              <w:rPr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В.В.Гербовой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4-е изд., </w:t>
            </w:r>
            <w:proofErr w:type="spellStart"/>
            <w:r>
              <w:rPr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sz w:val="24"/>
                <w:szCs w:val="24"/>
                <w:lang w:eastAsia="ru-RU"/>
              </w:rPr>
              <w:t>. и доп. -  М.: Мозаика – Синтез, 2006г.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Методические рекомендации к «</w:t>
            </w:r>
            <w:r>
              <w:rPr>
                <w:b/>
                <w:sz w:val="24"/>
                <w:szCs w:val="24"/>
                <w:lang w:eastAsia="ru-RU"/>
              </w:rPr>
              <w:t xml:space="preserve">Программе воспитания и обучения в детском саду» </w:t>
            </w:r>
            <w:r>
              <w:rPr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>
              <w:rPr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В.В.Гербовой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Т.С.Комаровой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4-е изд., </w:t>
            </w:r>
            <w:proofErr w:type="spellStart"/>
            <w:r>
              <w:rPr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sz w:val="24"/>
                <w:szCs w:val="24"/>
                <w:lang w:eastAsia="ru-RU"/>
              </w:rPr>
              <w:t>. и доп. -  М.: Мозаика – Синтез, 2006г.</w:t>
            </w:r>
          </w:p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-«</w:t>
            </w:r>
            <w:r>
              <w:rPr>
                <w:sz w:val="24"/>
                <w:szCs w:val="24"/>
                <w:lang w:eastAsia="ru-RU"/>
              </w:rPr>
              <w:t>В мире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музыки» пособие для музыкальных работников  </w:t>
            </w:r>
            <w:proofErr w:type="spellStart"/>
            <w:r>
              <w:rPr>
                <w:sz w:val="24"/>
                <w:szCs w:val="24"/>
                <w:lang w:eastAsia="ru-RU"/>
              </w:rPr>
              <w:t>Гаврильев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В.Ф.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-«Музыка и движение» </w:t>
            </w:r>
            <w:proofErr w:type="spellStart"/>
            <w:r>
              <w:rPr>
                <w:sz w:val="24"/>
                <w:szCs w:val="24"/>
                <w:lang w:eastAsia="ru-RU"/>
              </w:rPr>
              <w:t>С.И.Бекина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Т.П.Ломова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Е.Н.Соковнина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Москва «Просвещение» 1983г.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-«Музыкальные занятия в детском саду» </w:t>
            </w:r>
            <w:proofErr w:type="spellStart"/>
            <w:r>
              <w:rPr>
                <w:sz w:val="24"/>
                <w:szCs w:val="24"/>
                <w:lang w:eastAsia="ru-RU"/>
              </w:rPr>
              <w:t>Н.А.Ветлугина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И.Л.Дзержинская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Л.Н.Комиссарова</w:t>
            </w:r>
            <w:proofErr w:type="spellEnd"/>
            <w:proofErr w:type="gramStart"/>
            <w:r>
              <w:rPr>
                <w:sz w:val="24"/>
                <w:szCs w:val="24"/>
                <w:lang w:eastAsia="ru-RU"/>
              </w:rPr>
              <w:t>,-</w:t>
            </w:r>
            <w:proofErr w:type="gramEnd"/>
            <w:r>
              <w:rPr>
                <w:sz w:val="24"/>
                <w:szCs w:val="24"/>
                <w:lang w:eastAsia="ru-RU"/>
              </w:rPr>
              <w:t>Москва «Просвещение»1984г.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-«Музыкальное воспитание в детском саду» программные и методические  рекомендации под редакцией </w:t>
            </w:r>
            <w:proofErr w:type="spellStart"/>
            <w:r>
              <w:rPr>
                <w:sz w:val="24"/>
                <w:szCs w:val="24"/>
                <w:lang w:eastAsia="ru-RU"/>
              </w:rPr>
              <w:t>М.А.Васильевой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М.Б.Зацепина</w:t>
            </w:r>
            <w:proofErr w:type="spellEnd"/>
            <w:r>
              <w:rPr>
                <w:sz w:val="24"/>
                <w:szCs w:val="24"/>
                <w:lang w:eastAsia="ru-RU"/>
              </w:rPr>
              <w:t>-Издательство  Мозаика-Синтез, 2005г.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-«Праздники и развлечения в детском саду» под </w:t>
            </w:r>
            <w:proofErr w:type="spellStart"/>
            <w:r>
              <w:rPr>
                <w:sz w:val="24"/>
                <w:szCs w:val="24"/>
                <w:lang w:eastAsia="ru-RU"/>
              </w:rPr>
              <w:t>ред.М.А.Васильевой</w:t>
            </w:r>
            <w:proofErr w:type="spellEnd"/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-«Музыкальные игры и упражнения» пособие для музыкальных </w:t>
            </w:r>
            <w:proofErr w:type="spellStart"/>
            <w:r>
              <w:rPr>
                <w:sz w:val="24"/>
                <w:szCs w:val="24"/>
                <w:lang w:eastAsia="ru-RU"/>
              </w:rPr>
              <w:t>руководителей</w:t>
            </w:r>
            <w:proofErr w:type="gramStart"/>
            <w:r>
              <w:rPr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sz w:val="24"/>
                <w:szCs w:val="24"/>
                <w:lang w:eastAsia="ru-RU"/>
              </w:rPr>
              <w:t>.В.Клезович</w:t>
            </w:r>
            <w:proofErr w:type="spellEnd"/>
            <w:r>
              <w:rPr>
                <w:sz w:val="24"/>
                <w:szCs w:val="24"/>
                <w:lang w:eastAsia="ru-RU"/>
              </w:rPr>
              <w:t>, Минск, «</w:t>
            </w:r>
            <w:proofErr w:type="spellStart"/>
            <w:r>
              <w:rPr>
                <w:sz w:val="24"/>
                <w:szCs w:val="24"/>
                <w:lang w:eastAsia="ru-RU"/>
              </w:rPr>
              <w:t>Аверсэв</w:t>
            </w:r>
            <w:proofErr w:type="spellEnd"/>
            <w:r>
              <w:rPr>
                <w:sz w:val="24"/>
                <w:szCs w:val="24"/>
                <w:lang w:eastAsia="ru-RU"/>
              </w:rPr>
              <w:t>», 2005г.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-«Занятия по изобразительной деятельности в д/с» </w:t>
            </w:r>
            <w:proofErr w:type="spellStart"/>
            <w:r>
              <w:rPr>
                <w:sz w:val="24"/>
                <w:szCs w:val="24"/>
                <w:lang w:eastAsia="ru-RU"/>
              </w:rPr>
              <w:t>Т.С.Комарова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пособие для </w:t>
            </w:r>
            <w:proofErr w:type="spellStart"/>
            <w:r>
              <w:rPr>
                <w:sz w:val="24"/>
                <w:szCs w:val="24"/>
                <w:lang w:eastAsia="ru-RU"/>
              </w:rPr>
              <w:t>воспит.М</w:t>
            </w:r>
            <w:proofErr w:type="spellEnd"/>
            <w:r>
              <w:rPr>
                <w:sz w:val="24"/>
                <w:szCs w:val="24"/>
                <w:lang w:eastAsia="ru-RU"/>
              </w:rPr>
              <w:t>., «Просвещение»,1981г.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-«Занятия по рисованию с детьми 6-7 лет» метод. Пособие Т.В.Королева</w:t>
            </w:r>
            <w:proofErr w:type="gramStart"/>
            <w:r>
              <w:rPr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sz w:val="24"/>
                <w:szCs w:val="24"/>
                <w:lang w:eastAsia="ru-RU"/>
              </w:rPr>
              <w:t>осква,2010г</w:t>
            </w:r>
          </w:p>
          <w:p w:rsidR="003E053E" w:rsidRDefault="003E05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-Система работы по художественно-эстетическому воспитанию </w:t>
            </w:r>
            <w:proofErr w:type="spellStart"/>
            <w:r>
              <w:rPr>
                <w:sz w:val="24"/>
                <w:szCs w:val="24"/>
                <w:lang w:eastAsia="ru-RU"/>
              </w:rPr>
              <w:t>ст.гр</w:t>
            </w:r>
            <w:proofErr w:type="spellEnd"/>
            <w:r>
              <w:rPr>
                <w:sz w:val="24"/>
                <w:szCs w:val="24"/>
                <w:lang w:eastAsia="ru-RU"/>
              </w:rPr>
              <w:t>. пособие</w:t>
            </w:r>
          </w:p>
          <w:p w:rsidR="003E053E" w:rsidRDefault="003E053E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3E053E" w:rsidRDefault="003E053E" w:rsidP="003E053E">
      <w:pPr>
        <w:rPr>
          <w:rFonts w:ascii="Times New Roman" w:hAnsi="Times New Roman" w:cs="Times New Roman"/>
          <w:b/>
          <w:sz w:val="28"/>
          <w:szCs w:val="28"/>
        </w:rPr>
      </w:pPr>
    </w:p>
    <w:p w:rsidR="005B1E1A" w:rsidRDefault="005B1E1A"/>
    <w:sectPr w:rsidR="005B1E1A" w:rsidSect="003E0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3E"/>
    <w:rsid w:val="003E053E"/>
    <w:rsid w:val="005B1E1A"/>
    <w:rsid w:val="00B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1318</Words>
  <Characters>7518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Detsat</dc:creator>
  <cp:keywords/>
  <dc:description/>
  <cp:lastModifiedBy>Detsat</cp:lastModifiedBy>
  <cp:revision>3</cp:revision>
  <dcterms:created xsi:type="dcterms:W3CDTF">2014-05-22T07:43:00Z</dcterms:created>
  <dcterms:modified xsi:type="dcterms:W3CDTF">2014-05-23T02:16:00Z</dcterms:modified>
</cp:coreProperties>
</file>